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10F412EF" w14:textId="77777777" w:rsidR="004418FA" w:rsidRPr="004418FA" w:rsidRDefault="004418FA" w:rsidP="004418FA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4418FA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PZ.294.20981.2025</w:t>
      </w:r>
    </w:p>
    <w:p w14:paraId="6D6791CD" w14:textId="7E87036F" w:rsidR="00542A96" w:rsidRDefault="004418FA" w:rsidP="004418F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418FA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6060/ILG 6/05542/05099/25/P</w:t>
      </w:r>
    </w:p>
    <w:p w14:paraId="3951563E" w14:textId="5268BCA3" w:rsidR="00D0366B" w:rsidRPr="00A90B1A" w:rsidRDefault="00D0366B" w:rsidP="00D0366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="004418FA">
        <w:rPr>
          <w:rFonts w:ascii="Arial" w:hAnsi="Arial" w:cs="Arial"/>
          <w:b/>
          <w:bCs/>
          <w:sz w:val="22"/>
          <w:szCs w:val="22"/>
        </w:rPr>
        <w:t xml:space="preserve"> </w:t>
      </w:r>
      <w:r w:rsidR="004418FA" w:rsidRPr="004418FA">
        <w:rPr>
          <w:rFonts w:ascii="Arial" w:hAnsi="Arial" w:cs="Arial"/>
          <w:b/>
          <w:bCs/>
          <w:sz w:val="22"/>
          <w:szCs w:val="22"/>
        </w:rPr>
        <w:t>ZAKUP, DOSTAWA ORAZ MONTAŻ MEBLI BIUROWYCH PRACOWNICZYCH DO BUDYNKU CENTRALI SPÓŁKI PKP POLSKIE LINIE KOLEJOWE S.A W WARSZAWIE PRZY UL. TARGOWEJ 74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487DF8BA" w14:textId="17198DF6" w:rsidR="00542A96" w:rsidRPr="00542A96" w:rsidRDefault="00542A96" w:rsidP="00377BF7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lastRenderedPageBreak/>
        <w:t>(nazwa i adres Wykonawcy)</w:t>
      </w:r>
    </w:p>
    <w:p w14:paraId="4EB8073C" w14:textId="0CF5A3AB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="004418FA" w:rsidRPr="004418FA">
        <w:rPr>
          <w:rFonts w:ascii="Arial" w:hAnsi="Arial" w:cs="Arial"/>
          <w:sz w:val="22"/>
          <w:szCs w:val="22"/>
        </w:rPr>
        <w:t>Zakup, dostawa oraz montaż mebli biurowych pracowniczych do budynku Centrali Spółki PKP Polskie Linie Kolejowe S.A w Warszawie przy ul. Targowej 74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42120A95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2B7F21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1A78F" w14:textId="77777777" w:rsidR="0069181C" w:rsidRDefault="0069181C" w:rsidP="00DA091E">
      <w:r>
        <w:separator/>
      </w:r>
    </w:p>
  </w:endnote>
  <w:endnote w:type="continuationSeparator" w:id="0">
    <w:p w14:paraId="007EBBAF" w14:textId="77777777" w:rsidR="0069181C" w:rsidRDefault="0069181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FB046" w14:textId="77777777" w:rsidR="0069181C" w:rsidRDefault="0069181C" w:rsidP="00DA091E">
      <w:r>
        <w:separator/>
      </w:r>
    </w:p>
  </w:footnote>
  <w:footnote w:type="continuationSeparator" w:id="0">
    <w:p w14:paraId="34DA49C8" w14:textId="77777777" w:rsidR="0069181C" w:rsidRDefault="0069181C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4AB8885D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4418FA">
      <w:rPr>
        <w:rFonts w:ascii="Arial" w:hAnsi="Arial" w:cs="Arial"/>
        <w:b/>
        <w:i/>
        <w:color w:val="auto"/>
        <w:sz w:val="18"/>
        <w:szCs w:val="16"/>
      </w:rPr>
      <w:t>8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B7F21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418FA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44EBD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3CB5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4418FA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6B1F63-81D4-46D8-9D92-0C6A24176705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300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Gawałkiewicz Martyna</cp:lastModifiedBy>
  <cp:revision>15</cp:revision>
  <cp:lastPrinted>2026-01-29T07:41:00Z</cp:lastPrinted>
  <dcterms:created xsi:type="dcterms:W3CDTF">2021-01-08T11:58:00Z</dcterms:created>
  <dcterms:modified xsi:type="dcterms:W3CDTF">2026-01-29T07:42:00Z</dcterms:modified>
</cp:coreProperties>
</file>